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0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80"/>
        <w:gridCol w:w="1560"/>
        <w:gridCol w:w="2250"/>
        <w:gridCol w:w="2955"/>
        <w:gridCol w:w="3210"/>
        <w:tblGridChange w:id="0">
          <w:tblGrid>
            <w:gridCol w:w="4080"/>
            <w:gridCol w:w="1560"/>
            <w:gridCol w:w="2250"/>
            <w:gridCol w:w="2955"/>
            <w:gridCol w:w="32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Frais engagés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Fréquence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Montant total (€)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Montant remboursé (€)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Précisions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-142874</wp:posOffset>
          </wp:positionH>
          <wp:positionV relativeFrom="paragraph">
            <wp:posOffset>-342899</wp:posOffset>
          </wp:positionV>
          <wp:extent cx="1443038" cy="144303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3038" cy="14430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F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jc w:val="center"/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Tableau de frais MDPH vierge à compléter (modèle prêt à imprimer ou remplir)</w:t>
    </w:r>
  </w:p>
  <w:p w:rsidR="00000000" w:rsidDel="00000000" w:rsidP="00000000" w:rsidRDefault="00000000" w:rsidRPr="00000000" w14:paraId="00000051">
    <w:pPr>
      <w:jc w:val="center"/>
      <w:rPr/>
    </w:pPr>
    <w:r w:rsidDel="00000000" w:rsidR="00000000" w:rsidRPr="00000000">
      <w:rPr>
        <w:rtl w:val="0"/>
      </w:rPr>
      <w:t xml:space="preserve">À annexer au dossier MDPH </w:t>
    </w:r>
  </w:p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